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45BF" w14:textId="2A26ABBB" w:rsidR="007F43DA" w:rsidRDefault="007F43DA" w:rsidP="00904CBB">
      <w:pPr>
        <w:pStyle w:val="Default"/>
        <w:jc w:val="center"/>
        <w:rPr>
          <w:color w:val="000000" w:themeColor="text1"/>
        </w:rPr>
      </w:pPr>
      <w:r>
        <w:rPr>
          <w:b/>
          <w:bCs/>
          <w:color w:val="000000" w:themeColor="text1"/>
        </w:rPr>
        <w:t>BEYANNAME</w:t>
      </w:r>
    </w:p>
    <w:p w14:paraId="5E2EA5DF" w14:textId="77777777" w:rsidR="007F43DA" w:rsidRDefault="007F43DA" w:rsidP="007F43DA">
      <w:pPr>
        <w:pStyle w:val="Default"/>
        <w:rPr>
          <w:b/>
          <w:bCs/>
          <w:color w:val="000000" w:themeColor="text1"/>
        </w:rPr>
      </w:pPr>
    </w:p>
    <w:p w14:paraId="3E9E5505" w14:textId="77777777" w:rsidR="007F43DA" w:rsidRDefault="007F43DA" w:rsidP="007F43DA">
      <w:pPr>
        <w:pStyle w:val="Default"/>
        <w:jc w:val="center"/>
        <w:rPr>
          <w:b/>
          <w:bCs/>
          <w:color w:val="000000" w:themeColor="text1"/>
        </w:rPr>
      </w:pPr>
      <w:r>
        <w:rPr>
          <w:b/>
          <w:bCs/>
          <w:color w:val="000000" w:themeColor="text1"/>
        </w:rPr>
        <w:t>TİCARET BAKANLIĞINA</w:t>
      </w:r>
    </w:p>
    <w:p w14:paraId="5B308811" w14:textId="77777777" w:rsidR="007F43DA" w:rsidRDefault="007F43DA" w:rsidP="007F43DA">
      <w:pPr>
        <w:pStyle w:val="Default"/>
        <w:ind w:firstLine="708"/>
        <w:jc w:val="both"/>
        <w:rPr>
          <w:color w:val="000000" w:themeColor="text1"/>
        </w:rPr>
      </w:pPr>
    </w:p>
    <w:p w14:paraId="6FE0D98D" w14:textId="7659947D"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Ticaret Bakanlığı, İncelemeci Kuruluş, Responsible® Sekretaryası ve Responsible® Programı Danışmanlık Firması</w:t>
      </w:r>
      <w:r w:rsidR="00A616C9">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 xml:space="preserve"> doğru bilgi ve belge sunmayı, </w:t>
      </w:r>
    </w:p>
    <w:p w14:paraId="18BD6B77" w14:textId="77777777" w:rsidR="007F43DA" w:rsidRDefault="007F43DA" w:rsidP="007C268F">
      <w:pPr>
        <w:pStyle w:val="ListeParagraf"/>
        <w:spacing w:after="0" w:line="240" w:lineRule="auto"/>
        <w:ind w:left="284" w:hanging="284"/>
        <w:jc w:val="both"/>
        <w:rPr>
          <w:rFonts w:ascii="Times New Roman" w:hAnsi="Times New Roman" w:cs="Times New Roman"/>
          <w:color w:val="000000" w:themeColor="text1"/>
          <w:sz w:val="24"/>
          <w:szCs w:val="24"/>
        </w:rPr>
      </w:pPr>
    </w:p>
    <w:p w14:paraId="229512AB" w14:textId="15F23ADE"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Responsible</w:t>
      </w:r>
      <w:proofErr w:type="spellEnd"/>
      <w:r>
        <w:rPr>
          <w:rFonts w:ascii="Times New Roman" w:hAnsi="Times New Roman" w:cs="Times New Roman"/>
          <w:color w:val="000000" w:themeColor="text1"/>
          <w:sz w:val="24"/>
          <w:szCs w:val="24"/>
        </w:rPr>
        <w:t>® Portalına doğru bilgi ve veri girmeyi,</w:t>
      </w:r>
    </w:p>
    <w:p w14:paraId="2006ED36" w14:textId="77777777" w:rsidR="007F43DA" w:rsidRDefault="007F43DA" w:rsidP="007C268F">
      <w:pPr>
        <w:spacing w:after="0" w:line="240" w:lineRule="auto"/>
        <w:ind w:left="284" w:hanging="284"/>
        <w:jc w:val="both"/>
        <w:rPr>
          <w:rFonts w:ascii="Times New Roman" w:hAnsi="Times New Roman" w:cs="Times New Roman"/>
          <w:color w:val="000000" w:themeColor="text1"/>
          <w:sz w:val="24"/>
          <w:szCs w:val="24"/>
        </w:rPr>
      </w:pPr>
    </w:p>
    <w:p w14:paraId="44C6F52D" w14:textId="26C43340"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Yurt içinde ve yurt dışında yerleşik iştiraklerin yaptığı faaliyet, harcama, ödeme ve başvurulardan doğan tüm sorumluluğu üstleneceğimizi,</w:t>
      </w:r>
    </w:p>
    <w:p w14:paraId="1FB8A0E8" w14:textId="77777777" w:rsidR="007F43DA" w:rsidRDefault="007F43DA" w:rsidP="007C268F">
      <w:pPr>
        <w:pStyle w:val="ListeParagraf"/>
        <w:spacing w:after="0" w:line="240" w:lineRule="auto"/>
        <w:ind w:left="284" w:hanging="284"/>
        <w:rPr>
          <w:rFonts w:ascii="Times New Roman" w:hAnsi="Times New Roman" w:cs="Times New Roman"/>
          <w:color w:val="000000" w:themeColor="text1"/>
          <w:sz w:val="24"/>
          <w:szCs w:val="24"/>
        </w:rPr>
      </w:pPr>
    </w:p>
    <w:p w14:paraId="0901AACB" w14:textId="4FEED4CC"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5973 sayılı Cumhurbaşkanı Kararı ile yürürlüğe konulan İhracat Destekleri Hakkında Karar</w:t>
      </w:r>
      <w:r>
        <w:rPr>
          <w:rFonts w:ascii="Times New Roman" w:hAnsi="Times New Roman" w:cs="Times New Roman"/>
          <w:color w:val="000000" w:themeColor="text1"/>
          <w:sz w:val="24"/>
          <w:szCs w:val="24"/>
        </w:rPr>
        <w:t>da yer alan desteklerden yararlanmak üzere başvurusunu gerçekleştirdiğimiz faaliyetlerimiz için Bakanlığınızca ya da ilgili incelemeci kuruluşlarca tarafımıza yapılacak her türlü bildirimin, 7201 sayılı Tebligat Kanunu ve ilgili mevzuata göre edinmiş olduğumuz Kayıtlı Elektronik Posta (KEP) adresine veya DYS üzerinden tanımlanan yetkili kullanıcı hesabına yapılmasını, söz konusu adreslere yapılacak bildirimleri tarafımıza tebliğ edilmiş olarak kabul ettiğimizi,</w:t>
      </w:r>
    </w:p>
    <w:p w14:paraId="2001DE4D" w14:textId="77777777" w:rsidR="007F43DA" w:rsidRDefault="007F43DA" w:rsidP="007C268F">
      <w:pPr>
        <w:spacing w:after="0" w:line="240" w:lineRule="auto"/>
        <w:ind w:left="284" w:hanging="284"/>
        <w:jc w:val="both"/>
        <w:rPr>
          <w:rFonts w:ascii="Times New Roman" w:hAnsi="Times New Roman" w:cs="Times New Roman"/>
          <w:color w:val="000000" w:themeColor="text1"/>
          <w:sz w:val="24"/>
          <w:szCs w:val="24"/>
        </w:rPr>
      </w:pPr>
    </w:p>
    <w:p w14:paraId="02B9FE6D" w14:textId="48A8C1F8" w:rsidR="007F43DA" w:rsidRPr="00781FDE"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Aşağıda sayılan Responsible® Programı Danışmanlık Firmalarından Responsible® Programı başvurusunda bulunduğum</w:t>
      </w:r>
      <w:r w:rsidR="00A616C9">
        <w:rPr>
          <w:rFonts w:ascii="Times New Roman" w:hAnsi="Times New Roman" w:cs="Times New Roman"/>
          <w:color w:val="000000" w:themeColor="text1"/>
          <w:sz w:val="24"/>
          <w:szCs w:val="24"/>
        </w:rPr>
        <w:t>uz</w:t>
      </w:r>
      <w:r>
        <w:rPr>
          <w:rFonts w:ascii="Times New Roman" w:hAnsi="Times New Roman" w:cs="Times New Roman"/>
          <w:color w:val="000000" w:themeColor="text1"/>
          <w:sz w:val="24"/>
          <w:szCs w:val="24"/>
        </w:rPr>
        <w:t xml:space="preserve"> tarihten önceki son 1 (bir) yıl içerisinde </w:t>
      </w:r>
      <w:r w:rsidR="00BE7F98" w:rsidRPr="00781FDE">
        <w:rPr>
          <w:rFonts w:ascii="Times New Roman" w:hAnsi="Times New Roman" w:cs="Times New Roman"/>
          <w:color w:val="000000" w:themeColor="text1"/>
          <w:sz w:val="24"/>
          <w:szCs w:val="24"/>
        </w:rPr>
        <w:t xml:space="preserve">sürdürülebilirlik alanında </w:t>
      </w:r>
      <w:r w:rsidRPr="00781FDE">
        <w:rPr>
          <w:rFonts w:ascii="Times New Roman" w:hAnsi="Times New Roman" w:cs="Times New Roman"/>
          <w:color w:val="000000" w:themeColor="text1"/>
          <w:sz w:val="24"/>
          <w:szCs w:val="24"/>
        </w:rPr>
        <w:t xml:space="preserve">hizmet </w:t>
      </w:r>
      <w:r w:rsidR="00BE7F98" w:rsidRPr="00781FDE">
        <w:rPr>
          <w:rFonts w:ascii="Times New Roman" w:hAnsi="Times New Roman" w:cs="Times New Roman"/>
          <w:color w:val="000000" w:themeColor="text1"/>
          <w:sz w:val="24"/>
          <w:szCs w:val="24"/>
        </w:rPr>
        <w:t xml:space="preserve">almış </w:t>
      </w:r>
      <w:r w:rsidRPr="00781FDE">
        <w:rPr>
          <w:rFonts w:ascii="Times New Roman" w:hAnsi="Times New Roman" w:cs="Times New Roman"/>
          <w:color w:val="000000" w:themeColor="text1"/>
          <w:sz w:val="24"/>
          <w:szCs w:val="24"/>
        </w:rPr>
        <w:t>olduğumuzu,</w:t>
      </w:r>
    </w:p>
    <w:p w14:paraId="346255E5" w14:textId="77777777" w:rsidR="007F43DA" w:rsidRDefault="007F43DA" w:rsidP="007C268F">
      <w:pPr>
        <w:pStyle w:val="ListeParagraf"/>
        <w:ind w:left="284" w:hanging="284"/>
        <w:rPr>
          <w:rFonts w:ascii="Times New Roman" w:hAnsi="Times New Roman" w:cs="Times New Roman"/>
          <w:color w:val="000000" w:themeColor="text1"/>
          <w:sz w:val="24"/>
          <w:szCs w:val="24"/>
        </w:rPr>
      </w:pPr>
    </w:p>
    <w:p w14:paraId="3B85F1CF" w14:textId="41F8D575"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Bakanlık tarafından atanacak </w:t>
      </w:r>
      <w:bookmarkStart w:id="0" w:name="_Hlk168560764"/>
      <w:r>
        <w:rPr>
          <w:rFonts w:ascii="Times New Roman" w:hAnsi="Times New Roman" w:cs="Times New Roman"/>
          <w:color w:val="000000" w:themeColor="text1"/>
          <w:sz w:val="24"/>
          <w:szCs w:val="24"/>
        </w:rPr>
        <w:t>Responsible® Programı Danışmanlık Firmaları</w:t>
      </w:r>
      <w:bookmarkEnd w:id="0"/>
      <w:r>
        <w:rPr>
          <w:rFonts w:ascii="Times New Roman" w:hAnsi="Times New Roman" w:cs="Times New Roman"/>
          <w:color w:val="000000" w:themeColor="text1"/>
          <w:sz w:val="24"/>
          <w:szCs w:val="24"/>
        </w:rPr>
        <w:t xml:space="preserve"> tarafından gerçekleştirilecek mevcut durum analizi ve sürdürülebilirlik yol haritasının oluşturulması (Faz 1) çalışmasının tüm aşamalarında yalnızca şirket personelimizin yer alacağını</w:t>
      </w:r>
    </w:p>
    <w:p w14:paraId="1C9A64D9"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6A1B99B8" w14:textId="77777777" w:rsidR="007F43DA" w:rsidRDefault="007F43DA" w:rsidP="007F43DA">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beyan</w:t>
      </w:r>
      <w:proofErr w:type="gramEnd"/>
      <w:r>
        <w:rPr>
          <w:rFonts w:ascii="Times New Roman" w:hAnsi="Times New Roman" w:cs="Times New Roman"/>
          <w:color w:val="000000" w:themeColor="text1"/>
          <w:sz w:val="24"/>
          <w:szCs w:val="24"/>
        </w:rPr>
        <w:t xml:space="preserve"> ve taahhüt ederiz. </w:t>
      </w:r>
    </w:p>
    <w:p w14:paraId="3FE50D39"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15CDC571" w14:textId="1AF728C3" w:rsidR="007F43DA"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Son 1 Yıl</w:t>
      </w:r>
      <w:r w:rsidR="00021626" w:rsidRPr="007C268F">
        <w:rPr>
          <w:rFonts w:ascii="Times New Roman" w:hAnsi="Times New Roman" w:cs="Times New Roman"/>
          <w:color w:val="000000" w:themeColor="text1"/>
          <w:sz w:val="24"/>
          <w:szCs w:val="24"/>
        </w:rPr>
        <w:t>*</w:t>
      </w:r>
      <w:r w:rsidRPr="007C268F">
        <w:rPr>
          <w:rFonts w:ascii="Times New Roman" w:hAnsi="Times New Roman" w:cs="Times New Roman"/>
          <w:color w:val="000000" w:themeColor="text1"/>
          <w:sz w:val="24"/>
          <w:szCs w:val="24"/>
        </w:rPr>
        <w:t xml:space="preserve"> İçerisinde Hizmet</w:t>
      </w:r>
      <w:r w:rsidR="005208FD" w:rsidRPr="007C268F">
        <w:rPr>
          <w:rFonts w:ascii="Times New Roman" w:hAnsi="Times New Roman" w:cs="Times New Roman"/>
          <w:color w:val="000000" w:themeColor="text1"/>
          <w:sz w:val="24"/>
          <w:szCs w:val="24"/>
        </w:rPr>
        <w:t xml:space="preserve"> </w:t>
      </w:r>
      <w:r w:rsidRPr="007C268F">
        <w:rPr>
          <w:rFonts w:ascii="Times New Roman" w:hAnsi="Times New Roman" w:cs="Times New Roman"/>
          <w:b/>
          <w:bCs/>
          <w:color w:val="000000" w:themeColor="text1"/>
          <w:sz w:val="24"/>
          <w:szCs w:val="24"/>
          <w:u w:val="single"/>
        </w:rPr>
        <w:t>Aldığımız</w:t>
      </w:r>
      <w:r w:rsidRPr="007C268F">
        <w:rPr>
          <w:rFonts w:ascii="Times New Roman" w:hAnsi="Times New Roman" w:cs="Times New Roman"/>
          <w:color w:val="000000" w:themeColor="text1"/>
          <w:sz w:val="24"/>
          <w:szCs w:val="24"/>
        </w:rPr>
        <w:t xml:space="preserve"> </w:t>
      </w:r>
      <w:proofErr w:type="spellStart"/>
      <w:r w:rsidRPr="007C268F">
        <w:rPr>
          <w:rFonts w:ascii="Times New Roman" w:hAnsi="Times New Roman" w:cs="Times New Roman"/>
          <w:color w:val="000000" w:themeColor="text1"/>
          <w:sz w:val="24"/>
          <w:szCs w:val="24"/>
        </w:rPr>
        <w:t>Responsible</w:t>
      </w:r>
      <w:proofErr w:type="spellEnd"/>
      <w:r w:rsidRPr="007C268F">
        <w:rPr>
          <w:rFonts w:ascii="Times New Roman" w:hAnsi="Times New Roman" w:cs="Times New Roman"/>
          <w:color w:val="000000" w:themeColor="text1"/>
          <w:sz w:val="24"/>
          <w:szCs w:val="24"/>
        </w:rPr>
        <w:t>® Programı Danışmanlık Firmaları</w:t>
      </w:r>
      <w:r w:rsidR="00CE7047" w:rsidRPr="007C268F">
        <w:rPr>
          <w:rFonts w:ascii="Times New Roman" w:hAnsi="Times New Roman" w:cs="Times New Roman"/>
          <w:color w:val="000000" w:themeColor="text1"/>
          <w:sz w:val="24"/>
          <w:szCs w:val="24"/>
        </w:rPr>
        <w:t>**</w:t>
      </w:r>
    </w:p>
    <w:p w14:paraId="121C3B3F"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1.</w:t>
      </w:r>
      <w:r w:rsidRPr="007C268F">
        <w:rPr>
          <w:rFonts w:ascii="Times New Roman" w:hAnsi="Times New Roman" w:cs="Times New Roman"/>
          <w:color w:val="000000" w:themeColor="text1"/>
          <w:sz w:val="24"/>
          <w:szCs w:val="24"/>
        </w:rPr>
        <w:tab/>
      </w:r>
    </w:p>
    <w:p w14:paraId="6019A665"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2.</w:t>
      </w:r>
      <w:r w:rsidRPr="007C268F">
        <w:rPr>
          <w:rFonts w:ascii="Times New Roman" w:hAnsi="Times New Roman" w:cs="Times New Roman"/>
          <w:color w:val="000000" w:themeColor="text1"/>
          <w:sz w:val="24"/>
          <w:szCs w:val="24"/>
        </w:rPr>
        <w:tab/>
      </w:r>
    </w:p>
    <w:p w14:paraId="5311479B"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3.</w:t>
      </w:r>
      <w:r w:rsidRPr="007C268F">
        <w:rPr>
          <w:rFonts w:ascii="Times New Roman" w:hAnsi="Times New Roman" w:cs="Times New Roman"/>
          <w:color w:val="000000" w:themeColor="text1"/>
          <w:sz w:val="24"/>
          <w:szCs w:val="24"/>
        </w:rPr>
        <w:tab/>
      </w:r>
    </w:p>
    <w:p w14:paraId="58F4FA1F"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4.</w:t>
      </w:r>
      <w:r w:rsidRPr="007C268F">
        <w:rPr>
          <w:rFonts w:ascii="Times New Roman" w:hAnsi="Times New Roman" w:cs="Times New Roman"/>
          <w:color w:val="000000" w:themeColor="text1"/>
          <w:sz w:val="24"/>
          <w:szCs w:val="24"/>
        </w:rPr>
        <w:tab/>
      </w:r>
    </w:p>
    <w:p w14:paraId="492C57EB"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5.</w:t>
      </w:r>
      <w:r w:rsidRPr="007C268F">
        <w:rPr>
          <w:rFonts w:ascii="Times New Roman" w:hAnsi="Times New Roman" w:cs="Times New Roman"/>
          <w:color w:val="000000" w:themeColor="text1"/>
          <w:sz w:val="24"/>
          <w:szCs w:val="24"/>
        </w:rPr>
        <w:tab/>
      </w:r>
    </w:p>
    <w:p w14:paraId="4535B859" w14:textId="7DD2E5A3"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6.</w:t>
      </w:r>
    </w:p>
    <w:p w14:paraId="06BE7F32" w14:textId="466EC1EA" w:rsidR="00C82A0D" w:rsidRPr="007C268F" w:rsidRDefault="00BE7F98" w:rsidP="00C82A0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C82A0D" w:rsidRPr="007C268F">
        <w:rPr>
          <w:rFonts w:ascii="Times New Roman" w:hAnsi="Times New Roman" w:cs="Times New Roman"/>
          <w:color w:val="000000" w:themeColor="text1"/>
          <w:sz w:val="24"/>
          <w:szCs w:val="24"/>
        </w:rPr>
        <w:t>….</w:t>
      </w:r>
    </w:p>
    <w:p w14:paraId="02AEE1AC" w14:textId="77777777" w:rsidR="00C82A0D" w:rsidRPr="007C268F" w:rsidRDefault="00C82A0D" w:rsidP="00C82A0D">
      <w:pPr>
        <w:spacing w:after="0" w:line="240" w:lineRule="auto"/>
        <w:jc w:val="both"/>
        <w:rPr>
          <w:rFonts w:ascii="Times New Roman" w:hAnsi="Times New Roman" w:cs="Times New Roman"/>
          <w:color w:val="000000" w:themeColor="text1"/>
          <w:sz w:val="24"/>
          <w:szCs w:val="24"/>
        </w:rPr>
      </w:pPr>
    </w:p>
    <w:p w14:paraId="62A811DC" w14:textId="22120813" w:rsidR="00021626" w:rsidRPr="007C268F" w:rsidRDefault="00021626" w:rsidP="00C82A0D">
      <w:pPr>
        <w:spacing w:after="0" w:line="240" w:lineRule="auto"/>
        <w:jc w:val="both"/>
        <w:rPr>
          <w:rFonts w:ascii="Times New Roman" w:hAnsi="Times New Roman" w:cs="Times New Roman"/>
          <w:color w:val="000000" w:themeColor="text1"/>
        </w:rPr>
      </w:pPr>
      <w:r w:rsidRPr="007C268F">
        <w:rPr>
          <w:rFonts w:ascii="Times New Roman" w:hAnsi="Times New Roman" w:cs="Times New Roman"/>
          <w:i/>
          <w:iCs/>
          <w:color w:val="000000" w:themeColor="text1"/>
        </w:rPr>
        <w:t>*</w:t>
      </w:r>
      <w:r w:rsidR="002C0C12" w:rsidRPr="007C268F">
        <w:rPr>
          <w:rFonts w:ascii="Times New Roman" w:hAnsi="Times New Roman" w:cs="Times New Roman"/>
          <w:i/>
          <w:iCs/>
          <w:color w:val="000000" w:themeColor="text1"/>
        </w:rPr>
        <w:t>Finansa</w:t>
      </w:r>
      <w:r w:rsidRPr="007C268F">
        <w:rPr>
          <w:rFonts w:ascii="Times New Roman" w:hAnsi="Times New Roman" w:cs="Times New Roman"/>
          <w:i/>
          <w:iCs/>
          <w:color w:val="000000" w:themeColor="text1"/>
        </w:rPr>
        <w:t>l</w:t>
      </w:r>
      <w:r w:rsidR="002C0C12" w:rsidRPr="007C268F">
        <w:rPr>
          <w:rFonts w:ascii="Times New Roman" w:hAnsi="Times New Roman" w:cs="Times New Roman"/>
          <w:i/>
          <w:iCs/>
          <w:color w:val="000000" w:themeColor="text1"/>
        </w:rPr>
        <w:t xml:space="preserve"> veya finansal olmayan bağımsız</w:t>
      </w:r>
      <w:r w:rsidRPr="007C268F">
        <w:rPr>
          <w:rFonts w:ascii="Times New Roman" w:hAnsi="Times New Roman" w:cs="Times New Roman"/>
          <w:i/>
          <w:iCs/>
          <w:color w:val="000000" w:themeColor="text1"/>
        </w:rPr>
        <w:t xml:space="preserve"> denetim kapsamında bir hizmet alınmışsa</w:t>
      </w:r>
      <w:r w:rsidR="00BE7F98">
        <w:rPr>
          <w:rFonts w:ascii="Times New Roman" w:hAnsi="Times New Roman" w:cs="Times New Roman"/>
          <w:i/>
          <w:iCs/>
          <w:color w:val="000000" w:themeColor="text1"/>
        </w:rPr>
        <w:t>,</w:t>
      </w:r>
      <w:r w:rsidRPr="007C268F">
        <w:rPr>
          <w:rFonts w:ascii="Times New Roman" w:hAnsi="Times New Roman" w:cs="Times New Roman"/>
          <w:i/>
          <w:iCs/>
          <w:color w:val="000000" w:themeColor="text1"/>
        </w:rPr>
        <w:t xml:space="preserve"> </w:t>
      </w:r>
      <w:r w:rsidR="00CE7047" w:rsidRPr="007C268F">
        <w:rPr>
          <w:rFonts w:ascii="Times New Roman" w:hAnsi="Times New Roman" w:cs="Times New Roman"/>
          <w:i/>
          <w:iCs/>
          <w:color w:val="000000" w:themeColor="text1"/>
        </w:rPr>
        <w:t>son bir takvim yılından önceki</w:t>
      </w:r>
      <w:r w:rsidRPr="007C268F">
        <w:rPr>
          <w:rFonts w:ascii="Times New Roman" w:hAnsi="Times New Roman" w:cs="Times New Roman"/>
          <w:i/>
          <w:iCs/>
          <w:color w:val="000000" w:themeColor="text1"/>
        </w:rPr>
        <w:t xml:space="preserve"> döneme ilişkin de beyanda bulu</w:t>
      </w:r>
      <w:r w:rsidR="00CE7047" w:rsidRPr="007C268F">
        <w:rPr>
          <w:rFonts w:ascii="Times New Roman" w:hAnsi="Times New Roman" w:cs="Times New Roman"/>
          <w:i/>
          <w:iCs/>
          <w:color w:val="000000" w:themeColor="text1"/>
        </w:rPr>
        <w:t xml:space="preserve">nulacaktır. </w:t>
      </w:r>
    </w:p>
    <w:p w14:paraId="1FF5A390" w14:textId="45E04AF7" w:rsidR="007F43DA" w:rsidRPr="001D0BBB" w:rsidRDefault="00CE7047" w:rsidP="007F43DA">
      <w:pPr>
        <w:spacing w:after="0" w:line="240" w:lineRule="auto"/>
        <w:jc w:val="both"/>
        <w:rPr>
          <w:rFonts w:ascii="Times New Roman" w:hAnsi="Times New Roman" w:cs="Times New Roman"/>
          <w:i/>
          <w:iCs/>
          <w:color w:val="000000" w:themeColor="text1"/>
        </w:rPr>
      </w:pPr>
      <w:r w:rsidRPr="007C268F">
        <w:rPr>
          <w:rFonts w:ascii="Times New Roman" w:hAnsi="Times New Roman" w:cs="Times New Roman"/>
          <w:i/>
          <w:iCs/>
          <w:color w:val="000000" w:themeColor="text1"/>
        </w:rPr>
        <w:t xml:space="preserve">**Danışman firmaların tam listesi </w:t>
      </w:r>
      <w:hyperlink r:id="rId7" w:history="1">
        <w:r w:rsidRPr="007C268F">
          <w:rPr>
            <w:rStyle w:val="Kpr"/>
            <w:rFonts w:ascii="Times New Roman" w:hAnsi="Times New Roman" w:cs="Times New Roman"/>
            <w:i/>
            <w:iCs/>
          </w:rPr>
          <w:t>https://responsible.ticaret.gov.tr/</w:t>
        </w:r>
      </w:hyperlink>
      <w:r w:rsidRPr="007C268F">
        <w:rPr>
          <w:rFonts w:ascii="Times New Roman" w:hAnsi="Times New Roman" w:cs="Times New Roman"/>
          <w:i/>
          <w:iCs/>
          <w:color w:val="000000" w:themeColor="text1"/>
        </w:rPr>
        <w:t xml:space="preserve"> adres</w:t>
      </w:r>
      <w:r w:rsidR="009132F8" w:rsidRPr="007C268F">
        <w:rPr>
          <w:rFonts w:ascii="Times New Roman" w:hAnsi="Times New Roman" w:cs="Times New Roman"/>
          <w:i/>
          <w:iCs/>
          <w:color w:val="000000" w:themeColor="text1"/>
        </w:rPr>
        <w:t>l</w:t>
      </w:r>
      <w:r w:rsidRPr="007C268F">
        <w:rPr>
          <w:rFonts w:ascii="Times New Roman" w:hAnsi="Times New Roman" w:cs="Times New Roman"/>
          <w:i/>
          <w:iCs/>
          <w:color w:val="000000" w:themeColor="text1"/>
        </w:rPr>
        <w:t xml:space="preserve">i </w:t>
      </w:r>
      <w:proofErr w:type="spellStart"/>
      <w:r w:rsidRPr="007C268F">
        <w:rPr>
          <w:rFonts w:ascii="Times New Roman" w:hAnsi="Times New Roman" w:cs="Times New Roman"/>
          <w:i/>
          <w:iCs/>
          <w:color w:val="000000" w:themeColor="text1"/>
        </w:rPr>
        <w:t>Responsible</w:t>
      </w:r>
      <w:proofErr w:type="spellEnd"/>
      <w:r w:rsidRPr="007C268F">
        <w:rPr>
          <w:rFonts w:ascii="Times New Roman" w:hAnsi="Times New Roman" w:cs="Times New Roman"/>
          <w:i/>
          <w:iCs/>
          <w:color w:val="000000" w:themeColor="text1"/>
        </w:rPr>
        <w:t>® portalında yer almaktadır.</w:t>
      </w:r>
      <w:r w:rsidR="00781FDE" w:rsidRPr="00781FDE">
        <w:t xml:space="preserve"> </w:t>
      </w:r>
      <w:r w:rsidR="00781FDE" w:rsidRPr="00781FDE">
        <w:rPr>
          <w:rFonts w:ascii="Times New Roman" w:hAnsi="Times New Roman" w:cs="Times New Roman"/>
          <w:i/>
          <w:iCs/>
          <w:color w:val="000000" w:themeColor="text1"/>
        </w:rPr>
        <w:t xml:space="preserve">Hiçbir firmadan </w:t>
      </w:r>
      <w:r w:rsidR="00781FDE">
        <w:rPr>
          <w:rFonts w:ascii="Times New Roman" w:hAnsi="Times New Roman" w:cs="Times New Roman"/>
          <w:i/>
          <w:iCs/>
          <w:color w:val="000000" w:themeColor="text1"/>
        </w:rPr>
        <w:t xml:space="preserve">hizmet </w:t>
      </w:r>
      <w:r w:rsidR="00781FDE" w:rsidRPr="00781FDE">
        <w:rPr>
          <w:rFonts w:ascii="Times New Roman" w:hAnsi="Times New Roman" w:cs="Times New Roman"/>
          <w:i/>
          <w:iCs/>
          <w:color w:val="000000" w:themeColor="text1"/>
        </w:rPr>
        <w:t>alınmadıysa “alınmamıştır” şeklinde belirtilmesi gerekmektedir</w:t>
      </w:r>
      <w:r w:rsidR="00781FDE">
        <w:rPr>
          <w:rFonts w:ascii="Times New Roman" w:hAnsi="Times New Roman" w:cs="Times New Roman"/>
          <w:i/>
          <w:iCs/>
          <w:color w:val="000000" w:themeColor="text1"/>
        </w:rPr>
        <w:t>.</w:t>
      </w:r>
    </w:p>
    <w:p w14:paraId="5D68A9B0" w14:textId="77777777" w:rsidR="001B53BF" w:rsidRDefault="001B53BF" w:rsidP="00C82A0D">
      <w:pPr>
        <w:spacing w:after="0" w:line="240" w:lineRule="auto"/>
        <w:jc w:val="center"/>
        <w:rPr>
          <w:rFonts w:ascii="Times New Roman" w:hAnsi="Times New Roman" w:cs="Times New Roman"/>
          <w:color w:val="000000" w:themeColor="text1"/>
          <w:sz w:val="24"/>
          <w:szCs w:val="24"/>
        </w:rPr>
      </w:pPr>
    </w:p>
    <w:p w14:paraId="2D908981" w14:textId="45D6473F"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ŞİRKET UNVANI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CF7EA90" w14:textId="72C35A17"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ŞİRKET ADRESİ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DEE61D6" w14:textId="4916B545"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KEP ADRESİ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D2C528A" w14:textId="10C08523"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TELEFON</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58676574" w14:textId="50FA93C5"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VERGİ DAİRESİ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1ABED95" w14:textId="12C8AFE9"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VERGİ NUMARASI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0BC629D3" w14:textId="3D88F7D9"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TİCARET SİCİL NO</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298F346E" w14:textId="694F81F6" w:rsidR="001B53BF" w:rsidRDefault="001B53BF" w:rsidP="007F43DA">
      <w:pPr>
        <w:spacing w:after="0" w:line="240" w:lineRule="auto"/>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 xml:space="preserve">TARİH  </w:t>
      </w:r>
      <w:r>
        <w:rPr>
          <w:rFonts w:ascii="Times New Roman" w:hAnsi="Times New Roman" w:cs="Times New Roman"/>
          <w:b/>
          <w:bCs/>
          <w:color w:val="000000" w:themeColor="text1"/>
          <w:sz w:val="24"/>
          <w:szCs w:val="24"/>
        </w:rPr>
        <w:tab/>
      </w:r>
      <w:proofErr w:type="gramEnd"/>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1361DFF" w14:textId="686FF176"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KİŞİ/KİŞİLER</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4297A61" w14:textId="77D0E5CB"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İMZA/İMZALAR</w:t>
      </w:r>
      <w:r>
        <w:rPr>
          <w:rFonts w:ascii="Times New Roman" w:hAnsi="Times New Roman" w:cs="Times New Roman"/>
          <w:b/>
          <w:bCs/>
          <w:color w:val="000000" w:themeColor="text1"/>
          <w:sz w:val="24"/>
          <w:szCs w:val="24"/>
        </w:rPr>
        <w:tab/>
        <w:t>:</w:t>
      </w:r>
    </w:p>
    <w:p w14:paraId="29BC86D6" w14:textId="2A39AC2F" w:rsidR="007F43DA" w:rsidRDefault="007F43DA" w:rsidP="007F43DA">
      <w:pPr>
        <w:spacing w:after="0" w:line="24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KAŞE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608ECD0D" w14:textId="59D0ECB2" w:rsidR="009C2B86" w:rsidRDefault="009C2B86"/>
    <w:sectPr w:rsidR="009C2B86" w:rsidSect="007C268F">
      <w:headerReference w:type="default" r:id="rId8"/>
      <w:pgSz w:w="11906" w:h="16838"/>
      <w:pgMar w:top="814" w:right="1133" w:bottom="28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EBFE" w14:textId="77777777" w:rsidR="001607E3" w:rsidRDefault="001607E3" w:rsidP="007F43DA">
      <w:pPr>
        <w:spacing w:after="0" w:line="240" w:lineRule="auto"/>
      </w:pPr>
      <w:r>
        <w:separator/>
      </w:r>
    </w:p>
  </w:endnote>
  <w:endnote w:type="continuationSeparator" w:id="0">
    <w:p w14:paraId="27D4B99D" w14:textId="77777777" w:rsidR="001607E3" w:rsidRDefault="001607E3" w:rsidP="007F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DC67" w14:textId="77777777" w:rsidR="001607E3" w:rsidRDefault="001607E3" w:rsidP="007F43DA">
      <w:pPr>
        <w:spacing w:after="0" w:line="240" w:lineRule="auto"/>
      </w:pPr>
      <w:r>
        <w:separator/>
      </w:r>
    </w:p>
  </w:footnote>
  <w:footnote w:type="continuationSeparator" w:id="0">
    <w:p w14:paraId="7639AA07" w14:textId="77777777" w:rsidR="001607E3" w:rsidRDefault="001607E3" w:rsidP="007F4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1157" w14:textId="77777777" w:rsidR="007C268F" w:rsidRDefault="007C268F">
    <w:pPr>
      <w:pStyle w:val="stBilgi"/>
      <w:rPr>
        <w:b/>
        <w:bCs/>
        <w:color w:val="000000" w:themeColor="text1"/>
      </w:rPr>
    </w:pPr>
  </w:p>
  <w:p w14:paraId="641FA080" w14:textId="1B313341" w:rsidR="00904CBB" w:rsidRDefault="00904CBB">
    <w:pPr>
      <w:pStyle w:val="stBilgi"/>
    </w:pPr>
    <w:r>
      <w:rPr>
        <w:b/>
        <w:bCs/>
        <w:color w:val="000000" w:themeColor="text1"/>
      </w:rPr>
      <w:t>Ek-1</w:t>
    </w:r>
    <w:r w:rsidR="00941F82">
      <w:rPr>
        <w:b/>
        <w:bCs/>
        <w:color w:val="000000" w:themeColor="text1"/>
      </w:rPr>
      <w:t>b</w:t>
    </w:r>
  </w:p>
  <w:p w14:paraId="7D90CDEC" w14:textId="77777777" w:rsidR="00904CBB" w:rsidRDefault="00904C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0387D"/>
    <w:multiLevelType w:val="hybridMultilevel"/>
    <w:tmpl w:val="8CBA5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735713D4"/>
    <w:multiLevelType w:val="hybridMultilevel"/>
    <w:tmpl w:val="5670695A"/>
    <w:lvl w:ilvl="0" w:tplc="351E4B0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4786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346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21626"/>
    <w:rsid w:val="00097C29"/>
    <w:rsid w:val="001607E3"/>
    <w:rsid w:val="001B53BF"/>
    <w:rsid w:val="001D0BBB"/>
    <w:rsid w:val="002C0C12"/>
    <w:rsid w:val="0034767A"/>
    <w:rsid w:val="004578AD"/>
    <w:rsid w:val="0049112C"/>
    <w:rsid w:val="005208FD"/>
    <w:rsid w:val="005C563E"/>
    <w:rsid w:val="00781FDE"/>
    <w:rsid w:val="007C268F"/>
    <w:rsid w:val="007F43DA"/>
    <w:rsid w:val="00894559"/>
    <w:rsid w:val="008C4830"/>
    <w:rsid w:val="008D75FF"/>
    <w:rsid w:val="008F31F7"/>
    <w:rsid w:val="00904CBB"/>
    <w:rsid w:val="00906C6D"/>
    <w:rsid w:val="009132F8"/>
    <w:rsid w:val="00941F82"/>
    <w:rsid w:val="009C2B86"/>
    <w:rsid w:val="00A616C9"/>
    <w:rsid w:val="00AA7237"/>
    <w:rsid w:val="00BE7F98"/>
    <w:rsid w:val="00C82A0D"/>
    <w:rsid w:val="00CE7047"/>
    <w:rsid w:val="00E032D0"/>
    <w:rsid w:val="00FE5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2CC8"/>
  <w15:chartTrackingRefBased/>
  <w15:docId w15:val="{82D8141A-1AB6-4D76-A3C2-1A00DAF8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D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43DA"/>
    <w:pPr>
      <w:spacing w:line="254" w:lineRule="auto"/>
      <w:ind w:left="720"/>
      <w:contextualSpacing/>
    </w:pPr>
  </w:style>
  <w:style w:type="paragraph" w:customStyle="1" w:styleId="Default">
    <w:name w:val="Default"/>
    <w:rsid w:val="007F43D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04C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CBB"/>
  </w:style>
  <w:style w:type="paragraph" w:styleId="AltBilgi">
    <w:name w:val="footer"/>
    <w:basedOn w:val="Normal"/>
    <w:link w:val="AltBilgiChar"/>
    <w:uiPriority w:val="99"/>
    <w:unhideWhenUsed/>
    <w:rsid w:val="00904C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CBB"/>
  </w:style>
  <w:style w:type="character" w:styleId="Kpr">
    <w:name w:val="Hyperlink"/>
    <w:basedOn w:val="VarsaylanParagrafYazTipi"/>
    <w:uiPriority w:val="99"/>
    <w:unhideWhenUsed/>
    <w:rsid w:val="001B53BF"/>
    <w:rPr>
      <w:color w:val="0563C1" w:themeColor="hyperlink"/>
      <w:u w:val="single"/>
    </w:rPr>
  </w:style>
  <w:style w:type="character" w:styleId="zmlenmeyenBahsetme">
    <w:name w:val="Unresolved Mention"/>
    <w:basedOn w:val="VarsaylanParagrafYazTipi"/>
    <w:uiPriority w:val="99"/>
    <w:semiHidden/>
    <w:unhideWhenUsed/>
    <w:rsid w:val="001B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ponsible.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Domaniç</dc:creator>
  <cp:keywords/>
  <dc:description/>
  <cp:lastModifiedBy>Setenay İyigün</cp:lastModifiedBy>
  <cp:revision>2</cp:revision>
  <dcterms:created xsi:type="dcterms:W3CDTF">2025-09-24T08:54:00Z</dcterms:created>
  <dcterms:modified xsi:type="dcterms:W3CDTF">2025-09-24T08:54:00Z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user=36319298258</vt:lpwstr>
  </property>
  <property fmtid="{D5CDD505-2E9C-101B-9397-08002B2CF9AE}" pid="4" name="geodilabeltime">
    <vt:lpwstr>datetime=2024-06-06T07:11:56.001Z</vt:lpwstr>
  </property>
</Properties>
</file>